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0A" w:rsidRPr="00CE5D0A" w:rsidRDefault="001109E3" w:rsidP="003E6E9D">
      <w:pPr>
        <w:spacing w:after="20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481050" cy="993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_logo_RGB_pog-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872" cy="100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A5" w:rsidRPr="00DC19A5" w:rsidRDefault="001109E3" w:rsidP="0000031D">
      <w:pPr>
        <w:pStyle w:val="Heading2"/>
        <w:rPr>
          <w:rFonts w:asciiTheme="minorHAnsi" w:eastAsiaTheme="minorHAnsi" w:hAnsiTheme="minorHAnsi" w:cstheme="minorBidi"/>
          <w:bCs w:val="0"/>
          <w:i w:val="0"/>
          <w:iCs w:val="0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i w:val="0"/>
          <w:iCs w:val="0"/>
          <w:sz w:val="22"/>
          <w:szCs w:val="22"/>
        </w:rPr>
        <w:t xml:space="preserve">Ahlstrom-Munksjö </w:t>
      </w:r>
      <w:r w:rsidR="00B13F83">
        <w:rPr>
          <w:rFonts w:asciiTheme="minorHAnsi" w:eastAsiaTheme="minorHAnsi" w:hAnsiTheme="minorHAnsi" w:cstheme="minorBidi"/>
          <w:bCs w:val="0"/>
          <w:i w:val="0"/>
          <w:iCs w:val="0"/>
          <w:sz w:val="22"/>
          <w:szCs w:val="22"/>
        </w:rPr>
        <w:t xml:space="preserve">Hosts </w:t>
      </w:r>
      <w:r w:rsidR="008E4472">
        <w:rPr>
          <w:rFonts w:asciiTheme="minorHAnsi" w:eastAsiaTheme="minorHAnsi" w:hAnsiTheme="minorHAnsi" w:cstheme="minorBidi"/>
          <w:bCs w:val="0"/>
          <w:i w:val="0"/>
          <w:iCs w:val="0"/>
          <w:sz w:val="22"/>
          <w:szCs w:val="22"/>
        </w:rPr>
        <w:t>Open Interview day at Nicolet Plant in De Pere, WI USA</w:t>
      </w:r>
    </w:p>
    <w:p w:rsidR="00825164" w:rsidRPr="00412AB3" w:rsidRDefault="00B633AF" w:rsidP="000003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  <w:r>
        <w:rPr>
          <w:color w:val="000000" w:themeColor="text1"/>
          <w:lang w:val="en-US"/>
        </w:rPr>
        <w:br/>
      </w:r>
      <w:r w:rsidR="008E4472">
        <w:rPr>
          <w:rFonts w:ascii="Calibri" w:hAnsi="Calibri" w:cs="Calibri"/>
          <w:color w:val="000000" w:themeColor="text1"/>
          <w:lang w:val="en-US"/>
        </w:rPr>
        <w:t>Monday, July 15</w:t>
      </w:r>
      <w:r w:rsidR="005D2B92">
        <w:rPr>
          <w:rFonts w:ascii="Calibri" w:hAnsi="Calibri" w:cs="Calibri"/>
          <w:color w:val="000000" w:themeColor="text1"/>
          <w:lang w:val="en-US"/>
        </w:rPr>
        <w:t xml:space="preserve">, 2019: </w:t>
      </w:r>
      <w:r w:rsidR="008E4472">
        <w:rPr>
          <w:rFonts w:ascii="Calibri" w:hAnsi="Calibri" w:cs="Calibri"/>
          <w:color w:val="000000" w:themeColor="text1"/>
          <w:lang w:val="en-US"/>
        </w:rPr>
        <w:t>DE PERE</w:t>
      </w:r>
      <w:r w:rsidR="005D2B92">
        <w:rPr>
          <w:rFonts w:ascii="Calibri" w:hAnsi="Calibri" w:cs="Calibri"/>
          <w:color w:val="000000" w:themeColor="text1"/>
          <w:lang w:val="en-US"/>
        </w:rPr>
        <w:t>, WI</w:t>
      </w:r>
      <w:r w:rsidR="00EA6BB0">
        <w:rPr>
          <w:rFonts w:ascii="Calibri" w:hAnsi="Calibri" w:cs="Calibri"/>
          <w:color w:val="000000" w:themeColor="text1"/>
          <w:lang w:val="en-US"/>
        </w:rPr>
        <w:t xml:space="preserve"> </w:t>
      </w:r>
      <w:r w:rsidR="009521D7">
        <w:rPr>
          <w:rFonts w:ascii="Calibri" w:hAnsi="Calibri" w:cs="Calibri"/>
          <w:color w:val="000000" w:themeColor="text1"/>
          <w:lang w:val="en-US"/>
        </w:rPr>
        <w:t>–</w:t>
      </w:r>
      <w:r w:rsidR="00EA6BB0">
        <w:rPr>
          <w:rFonts w:ascii="Calibri" w:hAnsi="Calibri" w:cs="Calibri"/>
          <w:color w:val="000000" w:themeColor="text1"/>
          <w:lang w:val="en-US"/>
        </w:rPr>
        <w:t xml:space="preserve"> </w:t>
      </w:r>
      <w:r w:rsidR="009521D7">
        <w:rPr>
          <w:rFonts w:ascii="Calibri" w:hAnsi="Calibri" w:cs="Calibri"/>
          <w:color w:val="000000" w:themeColor="text1"/>
          <w:lang w:val="en-US"/>
        </w:rPr>
        <w:t xml:space="preserve">The </w:t>
      </w:r>
      <w:r w:rsidR="00825164">
        <w:rPr>
          <w:rFonts w:ascii="Calibri" w:hAnsi="Calibri" w:cs="Calibri"/>
          <w:color w:val="000000" w:themeColor="text1"/>
          <w:lang w:val="en-US"/>
        </w:rPr>
        <w:t>Ahlstrom-Munksj</w:t>
      </w:r>
      <w:r w:rsidR="00825164" w:rsidRPr="00412AB3">
        <w:rPr>
          <w:rFonts w:ascii="Calibri" w:hAnsi="Calibri" w:cs="Calibri"/>
          <w:color w:val="000000" w:themeColor="text1"/>
          <w:lang w:val="en-US"/>
        </w:rPr>
        <w:t>ö</w:t>
      </w:r>
      <w:r w:rsidR="00B13F83">
        <w:rPr>
          <w:rFonts w:ascii="Calibri" w:hAnsi="Calibri" w:cs="Calibri"/>
          <w:color w:val="000000" w:themeColor="text1"/>
          <w:lang w:val="en-US"/>
        </w:rPr>
        <w:t xml:space="preserve"> </w:t>
      </w:r>
      <w:r w:rsidR="008E4472">
        <w:rPr>
          <w:rFonts w:ascii="Calibri" w:hAnsi="Calibri" w:cs="Calibri"/>
          <w:color w:val="000000" w:themeColor="text1"/>
          <w:lang w:val="en-US"/>
        </w:rPr>
        <w:t xml:space="preserve">Nicolet </w:t>
      </w:r>
      <w:r w:rsidR="00EE4406">
        <w:rPr>
          <w:rFonts w:ascii="Calibri" w:hAnsi="Calibri" w:cs="Calibri"/>
          <w:color w:val="000000" w:themeColor="text1"/>
          <w:lang w:val="en-US"/>
        </w:rPr>
        <w:t xml:space="preserve">Plant </w:t>
      </w:r>
      <w:r w:rsidR="00B13F83">
        <w:rPr>
          <w:rFonts w:ascii="Calibri" w:hAnsi="Calibri" w:cs="Calibri"/>
          <w:color w:val="000000" w:themeColor="text1"/>
          <w:lang w:val="en-US"/>
        </w:rPr>
        <w:t xml:space="preserve">in </w:t>
      </w:r>
      <w:r w:rsidR="008E4472">
        <w:rPr>
          <w:rFonts w:ascii="Calibri" w:hAnsi="Calibri" w:cs="Calibri"/>
          <w:color w:val="000000" w:themeColor="text1"/>
          <w:lang w:val="en-US"/>
        </w:rPr>
        <w:t>De Pere</w:t>
      </w:r>
      <w:r w:rsidR="002F65CE">
        <w:rPr>
          <w:rFonts w:ascii="Calibri" w:hAnsi="Calibri" w:cs="Calibri"/>
          <w:color w:val="000000" w:themeColor="text1"/>
          <w:lang w:val="en-US"/>
        </w:rPr>
        <w:t>, Wisconsin</w:t>
      </w:r>
      <w:r w:rsidR="00B13F83">
        <w:rPr>
          <w:rFonts w:ascii="Calibri" w:hAnsi="Calibri" w:cs="Calibri"/>
          <w:color w:val="000000" w:themeColor="text1"/>
          <w:lang w:val="en-US"/>
        </w:rPr>
        <w:t xml:space="preserve"> will be hosting</w:t>
      </w:r>
      <w:r w:rsidR="007D1B1D">
        <w:rPr>
          <w:rFonts w:ascii="Calibri" w:hAnsi="Calibri" w:cs="Calibri"/>
          <w:color w:val="000000" w:themeColor="text1"/>
          <w:lang w:val="en-US"/>
        </w:rPr>
        <w:t xml:space="preserve"> open interviews</w:t>
      </w:r>
      <w:r w:rsidR="00B13F83">
        <w:rPr>
          <w:rFonts w:ascii="Calibri" w:hAnsi="Calibri" w:cs="Calibri"/>
          <w:color w:val="000000" w:themeColor="text1"/>
          <w:lang w:val="en-US"/>
        </w:rPr>
        <w:t xml:space="preserve"> on</w:t>
      </w:r>
      <w:r w:rsidR="008E4472">
        <w:rPr>
          <w:rFonts w:ascii="Calibri" w:hAnsi="Calibri" w:cs="Calibri"/>
          <w:color w:val="000000" w:themeColor="text1"/>
          <w:lang w:val="en-US"/>
        </w:rPr>
        <w:t xml:space="preserve"> Wednesday, July 24, 2019. </w:t>
      </w:r>
    </w:p>
    <w:p w:rsidR="00F848A9" w:rsidRPr="00D14135" w:rsidRDefault="009521D7" w:rsidP="00F848A9">
      <w:pPr>
        <w:spacing w:line="240" w:lineRule="auto"/>
        <w:rPr>
          <w:rFonts w:ascii="Calibri" w:hAnsi="Calibri" w:cs="Calibri"/>
          <w:b/>
          <w:lang w:val="en-US"/>
        </w:rPr>
      </w:pPr>
      <w:bookmarkStart w:id="0" w:name="_GoBack"/>
      <w:bookmarkEnd w:id="0"/>
      <w:r>
        <w:rPr>
          <w:rFonts w:ascii="Calibri" w:hAnsi="Calibri" w:cs="Calibri"/>
          <w:color w:val="000000" w:themeColor="text1"/>
          <w:lang w:val="en-US"/>
        </w:rPr>
        <w:br/>
      </w:r>
      <w:r w:rsidR="00F848A9" w:rsidRPr="008E4472">
        <w:rPr>
          <w:rFonts w:ascii="Calibri" w:hAnsi="Calibri" w:cs="Calibri"/>
          <w:b/>
          <w:color w:val="000000" w:themeColor="text1"/>
          <w:lang w:val="en-US"/>
        </w:rPr>
        <w:t xml:space="preserve">The fair will be held </w:t>
      </w:r>
      <w:r w:rsidR="008E4472" w:rsidRPr="008E4472">
        <w:rPr>
          <w:rFonts w:ascii="Calibri" w:hAnsi="Calibri" w:cs="Calibri"/>
          <w:b/>
          <w:color w:val="000000" w:themeColor="text1"/>
          <w:lang w:val="en-US"/>
        </w:rPr>
        <w:t xml:space="preserve">at the De Pere Community Center in the Oak Room located at 600 Grant Street, De </w:t>
      </w:r>
      <w:r w:rsidR="008E4472" w:rsidRPr="00D14135">
        <w:rPr>
          <w:rFonts w:ascii="Calibri" w:hAnsi="Calibri" w:cs="Calibri"/>
          <w:b/>
          <w:lang w:val="en-US"/>
        </w:rPr>
        <w:t>Pere, WI 54115 from 10 a.m. to 6 p.m.</w:t>
      </w:r>
    </w:p>
    <w:p w:rsidR="00F848A9" w:rsidRPr="00D14135" w:rsidRDefault="00F848A9" w:rsidP="00B41BFB">
      <w:pPr>
        <w:spacing w:line="240" w:lineRule="auto"/>
        <w:rPr>
          <w:rFonts w:ascii="Calibri" w:hAnsi="Calibri" w:cs="Calibri"/>
          <w:lang w:val="en-US"/>
        </w:rPr>
      </w:pPr>
      <w:r w:rsidRPr="00D14135">
        <w:rPr>
          <w:rFonts w:ascii="Calibri" w:hAnsi="Calibri" w:cs="Calibri"/>
          <w:lang w:val="en-US"/>
        </w:rPr>
        <w:t>“</w:t>
      </w:r>
      <w:r w:rsidR="008E4472" w:rsidRPr="00D14135">
        <w:rPr>
          <w:rFonts w:ascii="Calibri" w:hAnsi="Calibri" w:cs="Calibri"/>
          <w:lang w:val="en-US"/>
        </w:rPr>
        <w:t>If you are looking for an exciting career opportunity that provides excellent opportunities for development and growth, a job in the paper industry is where to find it</w:t>
      </w:r>
      <w:r w:rsidR="007303D8" w:rsidRPr="00D14135">
        <w:rPr>
          <w:rFonts w:ascii="Calibri" w:hAnsi="Calibri" w:cs="Calibri"/>
          <w:lang w:val="en-US"/>
        </w:rPr>
        <w:t>,</w:t>
      </w:r>
      <w:r w:rsidR="00B41BFB" w:rsidRPr="00D14135">
        <w:rPr>
          <w:rFonts w:ascii="Calibri" w:hAnsi="Calibri" w:cs="Calibri"/>
          <w:lang w:val="en-US"/>
        </w:rPr>
        <w:t xml:space="preserve">” said </w:t>
      </w:r>
      <w:r w:rsidR="008E4472" w:rsidRPr="00D14135">
        <w:rPr>
          <w:rFonts w:ascii="Calibri" w:hAnsi="Calibri" w:cs="Calibri"/>
          <w:lang w:val="en-US"/>
        </w:rPr>
        <w:t>Chris Williams,</w:t>
      </w:r>
      <w:r w:rsidR="00EE4406" w:rsidRPr="00D14135">
        <w:rPr>
          <w:rFonts w:ascii="Calibri" w:hAnsi="Calibri" w:cs="Calibri"/>
          <w:lang w:val="en-US"/>
        </w:rPr>
        <w:t xml:space="preserve"> </w:t>
      </w:r>
      <w:r w:rsidR="008E4472" w:rsidRPr="00D14135">
        <w:rPr>
          <w:rFonts w:ascii="Calibri" w:hAnsi="Calibri" w:cs="Calibri"/>
          <w:lang w:val="en-US"/>
        </w:rPr>
        <w:t>Nicolet</w:t>
      </w:r>
      <w:r w:rsidR="00EE4406" w:rsidRPr="00D14135">
        <w:rPr>
          <w:rFonts w:ascii="Calibri" w:hAnsi="Calibri" w:cs="Calibri"/>
          <w:lang w:val="en-US"/>
        </w:rPr>
        <w:t xml:space="preserve"> Plant Manager. </w:t>
      </w:r>
      <w:r w:rsidR="00D14135" w:rsidRPr="00D14135">
        <w:t>“Our manufacturing positions offer many opportunities for advancement and increased pay, in addition to providing our team members with a positive and safe atmosphere.”</w:t>
      </w:r>
    </w:p>
    <w:p w:rsidR="007303D8" w:rsidRPr="00D14135" w:rsidRDefault="008E4472" w:rsidP="00B41BFB">
      <w:pPr>
        <w:spacing w:line="240" w:lineRule="auto"/>
        <w:rPr>
          <w:rFonts w:ascii="Calibri" w:hAnsi="Calibri" w:cs="Calibri"/>
          <w:lang w:val="en-US"/>
        </w:rPr>
      </w:pPr>
      <w:r w:rsidRPr="00D14135">
        <w:rPr>
          <w:rFonts w:ascii="Calibri" w:hAnsi="Calibri" w:cs="Calibri"/>
          <w:lang w:val="en-US"/>
        </w:rPr>
        <w:t xml:space="preserve">New team members receive starting wages of $18.45 per hour and receive $19.48 per hour following a 90-day probationary period. </w:t>
      </w:r>
    </w:p>
    <w:p w:rsidR="002F2A09" w:rsidRPr="00D14135" w:rsidRDefault="002F2A09" w:rsidP="00B41BFB">
      <w:pPr>
        <w:spacing w:line="240" w:lineRule="auto"/>
        <w:rPr>
          <w:rFonts w:ascii="Calibri" w:hAnsi="Calibri" w:cs="Calibri"/>
          <w:lang w:val="en-US"/>
        </w:rPr>
      </w:pPr>
      <w:r w:rsidRPr="00D14135">
        <w:rPr>
          <w:rFonts w:ascii="Calibri" w:hAnsi="Calibri" w:cs="Calibri"/>
          <w:lang w:val="en-US"/>
        </w:rPr>
        <w:t xml:space="preserve">If you would like to be </w:t>
      </w:r>
      <w:r w:rsidR="000A4187" w:rsidRPr="00D14135">
        <w:rPr>
          <w:rFonts w:ascii="Calibri" w:hAnsi="Calibri" w:cs="Calibri"/>
          <w:lang w:val="en-US"/>
        </w:rPr>
        <w:t>considered</w:t>
      </w:r>
      <w:r w:rsidRPr="00D14135">
        <w:rPr>
          <w:rFonts w:ascii="Calibri" w:hAnsi="Calibri" w:cs="Calibri"/>
          <w:lang w:val="en-US"/>
        </w:rPr>
        <w:t xml:space="preserve"> for a position, please call Ahlstrom-Munksjö’s Human Resource Department at 920.</w:t>
      </w:r>
      <w:r w:rsidR="00D14135" w:rsidRPr="00D14135">
        <w:rPr>
          <w:rFonts w:ascii="Calibri" w:hAnsi="Calibri" w:cs="Calibri"/>
          <w:lang w:val="en-US"/>
        </w:rPr>
        <w:t>337.1256</w:t>
      </w:r>
      <w:r w:rsidRPr="00D14135">
        <w:rPr>
          <w:rFonts w:ascii="Calibri" w:hAnsi="Calibri" w:cs="Calibri"/>
          <w:lang w:val="en-US"/>
        </w:rPr>
        <w:t xml:space="preserve">. Walk-ins are welcome but first preference will be given to those candidates who schedule in advance. </w:t>
      </w:r>
    </w:p>
    <w:p w:rsidR="00825164" w:rsidRDefault="00825164" w:rsidP="00412AB3">
      <w:pPr>
        <w:rPr>
          <w:rFonts w:ascii="Calibri" w:hAnsi="Calibri" w:cs="Calibri"/>
          <w:color w:val="000000" w:themeColor="text1"/>
          <w:lang w:val="en-US"/>
        </w:rPr>
      </w:pPr>
    </w:p>
    <w:p w:rsidR="009E1B79" w:rsidRDefault="009E1B79" w:rsidP="009E1B79">
      <w:pPr>
        <w:jc w:val="center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#####</w:t>
      </w:r>
      <w:r w:rsidR="003E6E9D" w:rsidRPr="00412AB3">
        <w:rPr>
          <w:rFonts w:ascii="Calibri" w:hAnsi="Calibri" w:cs="Calibri"/>
          <w:color w:val="000000" w:themeColor="text1"/>
          <w:lang w:val="en-US"/>
        </w:rPr>
        <w:br/>
      </w:r>
      <w:r w:rsidR="00B633AF" w:rsidRPr="00412AB3">
        <w:rPr>
          <w:rFonts w:ascii="Calibri" w:hAnsi="Calibri" w:cs="Calibri"/>
          <w:color w:val="000000" w:themeColor="text1"/>
          <w:lang w:val="en-US"/>
        </w:rPr>
        <w:br/>
      </w:r>
    </w:p>
    <w:p w:rsidR="003E6E9D" w:rsidRPr="00412AB3" w:rsidRDefault="00EE4406" w:rsidP="009E1B79">
      <w:pPr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For media relations details</w:t>
      </w:r>
      <w:r w:rsidR="00B633AF" w:rsidRPr="00412AB3">
        <w:rPr>
          <w:rFonts w:ascii="Calibri" w:hAnsi="Calibri" w:cs="Calibri"/>
          <w:color w:val="000000" w:themeColor="text1"/>
          <w:lang w:val="en-US"/>
        </w:rPr>
        <w:t>, please contact</w:t>
      </w:r>
      <w:r w:rsidR="003E6E9D" w:rsidRPr="00412AB3">
        <w:rPr>
          <w:rFonts w:ascii="Calibri" w:hAnsi="Calibri" w:cs="Calibri"/>
          <w:color w:val="000000" w:themeColor="text1"/>
          <w:lang w:val="en-US"/>
        </w:rPr>
        <w:t>:</w:t>
      </w:r>
    </w:p>
    <w:p w:rsidR="003E6E9D" w:rsidRDefault="003E6E9D" w:rsidP="00B633AF">
      <w:pPr>
        <w:rPr>
          <w:color w:val="000000" w:themeColor="text1"/>
          <w:lang w:val="en-US"/>
        </w:rPr>
      </w:pPr>
      <w:r w:rsidRPr="00412AB3">
        <w:rPr>
          <w:rFonts w:ascii="Calibri" w:hAnsi="Calibri" w:cs="Calibri"/>
          <w:color w:val="000000" w:themeColor="text1"/>
          <w:lang w:val="en-US"/>
        </w:rPr>
        <w:t>Addie Teeters</w:t>
      </w:r>
      <w:r w:rsidR="00B633AF" w:rsidRPr="00412AB3">
        <w:rPr>
          <w:rFonts w:ascii="Calibri" w:hAnsi="Calibri" w:cs="Calibri"/>
          <w:color w:val="000000" w:themeColor="text1"/>
          <w:lang w:val="en-US"/>
        </w:rPr>
        <w:t xml:space="preserve">, Communications and Marketing Manager, </w:t>
      </w:r>
      <w:r w:rsidR="00B633AF" w:rsidRPr="00412AB3">
        <w:rPr>
          <w:rFonts w:ascii="Calibri" w:hAnsi="Calibri" w:cs="Calibri"/>
          <w:color w:val="000000" w:themeColor="text1"/>
          <w:lang w:val="en-US"/>
        </w:rPr>
        <w:br/>
        <w:t xml:space="preserve">Ahlstrom-Munksjö </w:t>
      </w:r>
      <w:r w:rsidRPr="00412AB3">
        <w:rPr>
          <w:rFonts w:ascii="Calibri" w:hAnsi="Calibri" w:cs="Calibri"/>
          <w:color w:val="000000" w:themeColor="text1"/>
          <w:lang w:val="en-US"/>
        </w:rPr>
        <w:t>North America Specialty Solutions</w:t>
      </w:r>
      <w:r w:rsidR="00B633AF" w:rsidRPr="00412AB3">
        <w:rPr>
          <w:rFonts w:ascii="Calibri" w:hAnsi="Calibri" w:cs="Calibri"/>
          <w:color w:val="000000" w:themeColor="text1"/>
          <w:lang w:val="en-US"/>
        </w:rPr>
        <w:br/>
        <w:t>Tel.</w:t>
      </w:r>
      <w:r w:rsidR="007B7537">
        <w:rPr>
          <w:rFonts w:ascii="Calibri" w:hAnsi="Calibri" w:cs="Calibri"/>
          <w:color w:val="000000" w:themeColor="text1"/>
          <w:lang w:val="en-US"/>
        </w:rPr>
        <w:t>:</w:t>
      </w:r>
      <w:r w:rsidR="00B633AF" w:rsidRPr="00412AB3">
        <w:rPr>
          <w:rFonts w:ascii="Calibri" w:hAnsi="Calibri" w:cs="Calibri"/>
          <w:color w:val="000000" w:themeColor="text1"/>
          <w:lang w:val="en-US"/>
        </w:rPr>
        <w:t xml:space="preserve"> +1 920 766 </w:t>
      </w:r>
      <w:r w:rsidRPr="00412AB3">
        <w:rPr>
          <w:rFonts w:ascii="Calibri" w:hAnsi="Calibri" w:cs="Calibri"/>
          <w:color w:val="000000" w:themeColor="text1"/>
          <w:lang w:val="en-US"/>
        </w:rPr>
        <w:t>8304</w:t>
      </w:r>
      <w:r w:rsidRPr="003E6E9D">
        <w:rPr>
          <w:color w:val="000000" w:themeColor="text1"/>
          <w:lang w:val="en-US"/>
        </w:rPr>
        <w:t xml:space="preserve">  </w:t>
      </w:r>
      <w:r w:rsidR="00B633AF">
        <w:rPr>
          <w:color w:val="000000" w:themeColor="text1"/>
          <w:lang w:val="en-US"/>
        </w:rPr>
        <w:br/>
        <w:t xml:space="preserve">Mobile: +1 920 202 445 </w:t>
      </w:r>
      <w:r w:rsidRPr="003E6E9D">
        <w:rPr>
          <w:color w:val="000000" w:themeColor="text1"/>
          <w:lang w:val="en-US"/>
        </w:rPr>
        <w:t xml:space="preserve">5114 </w:t>
      </w:r>
      <w:r w:rsidR="00B633AF">
        <w:rPr>
          <w:color w:val="000000" w:themeColor="text1"/>
          <w:lang w:val="en-US"/>
        </w:rPr>
        <w:br/>
      </w:r>
      <w:r w:rsidRPr="003E6E9D">
        <w:rPr>
          <w:color w:val="000000" w:themeColor="text1"/>
          <w:lang w:val="en-US"/>
        </w:rPr>
        <w:t>Email: addie.teeters@ahlstrom-munksjo.com</w:t>
      </w:r>
      <w:r w:rsidRPr="003E6E9D">
        <w:rPr>
          <w:color w:val="000000" w:themeColor="text1"/>
          <w:lang w:val="en-US"/>
        </w:rPr>
        <w:tab/>
      </w:r>
      <w:r w:rsidR="00B633AF">
        <w:rPr>
          <w:color w:val="000000" w:themeColor="text1"/>
          <w:lang w:val="en-US"/>
        </w:rPr>
        <w:br/>
      </w:r>
      <w:r w:rsidR="00B633AF">
        <w:rPr>
          <w:color w:val="000000" w:themeColor="text1"/>
          <w:lang w:val="en-US"/>
        </w:rPr>
        <w:br/>
      </w:r>
      <w:r w:rsidR="00B633AF" w:rsidRPr="00B633AF">
        <w:rPr>
          <w:color w:val="000000" w:themeColor="text1"/>
          <w:lang w:val="en-US"/>
        </w:rPr>
        <w:t>Ahlstrom-Munksjö is a global leader in fiber-based materials, supplying innovative and sustainable solutions to its customers. Our mission is to expand the role of fiber-based solutions for sustainable everyday life.</w:t>
      </w:r>
      <w:r w:rsidR="00B633AF">
        <w:rPr>
          <w:color w:val="000000" w:themeColor="text1"/>
          <w:lang w:val="en-US"/>
        </w:rPr>
        <w:t xml:space="preserve"> </w:t>
      </w:r>
      <w:r w:rsidR="00B633AF" w:rsidRPr="00B633AF">
        <w:rPr>
          <w:color w:val="000000" w:themeColor="text1"/>
          <w:lang w:val="en-US"/>
        </w:rPr>
        <w:t xml:space="preserve">Our offering includes filter materials, release liners, food and beverage processing materials, decor papers, abrasive and tape backings, </w:t>
      </w:r>
      <w:proofErr w:type="spellStart"/>
      <w:r w:rsidR="00B633AF" w:rsidRPr="00B633AF">
        <w:rPr>
          <w:color w:val="000000" w:themeColor="text1"/>
          <w:lang w:val="en-US"/>
        </w:rPr>
        <w:t>electrotechnical</w:t>
      </w:r>
      <w:proofErr w:type="spellEnd"/>
      <w:r w:rsidR="00B633AF" w:rsidRPr="00B633AF">
        <w:rPr>
          <w:color w:val="000000" w:themeColor="text1"/>
          <w:lang w:val="en-US"/>
        </w:rPr>
        <w:t xml:space="preserve"> paper, glass </w:t>
      </w:r>
      <w:r w:rsidR="00AE32E5">
        <w:rPr>
          <w:color w:val="000000" w:themeColor="text1"/>
          <w:lang w:val="en-US"/>
        </w:rPr>
        <w:t xml:space="preserve">and carbon </w:t>
      </w:r>
      <w:r w:rsidR="00B633AF" w:rsidRPr="00B633AF">
        <w:rPr>
          <w:color w:val="000000" w:themeColor="text1"/>
          <w:lang w:val="en-US"/>
        </w:rPr>
        <w:t>fiber materials, medical fiber materials and solutions for diagnostics as well as a range of specialty papers for industrial and consumer end-uses.</w:t>
      </w:r>
      <w:r w:rsidR="00B633AF">
        <w:rPr>
          <w:color w:val="000000" w:themeColor="text1"/>
          <w:lang w:val="en-US"/>
        </w:rPr>
        <w:t xml:space="preserve"> </w:t>
      </w:r>
      <w:r w:rsidR="00B633AF" w:rsidRPr="00B633AF">
        <w:rPr>
          <w:color w:val="000000" w:themeColor="text1"/>
          <w:lang w:val="en-US"/>
        </w:rPr>
        <w:t xml:space="preserve">Our annual net sales are about EUR 3 billion and we employ some 8,000 people. The Ahlstrom-Munksjö share is listed on the </w:t>
      </w:r>
      <w:r w:rsidR="00B633AF">
        <w:rPr>
          <w:color w:val="000000" w:themeColor="text1"/>
          <w:lang w:val="en-US"/>
        </w:rPr>
        <w:t>Nasdaq Helsinki and Stockholm.</w:t>
      </w:r>
    </w:p>
    <w:p w:rsidR="005D2B92" w:rsidRPr="003E6E9D" w:rsidRDefault="005D2B92" w:rsidP="00B633AF">
      <w:pPr>
        <w:rPr>
          <w:color w:val="000000" w:themeColor="text1"/>
          <w:lang w:val="en-US"/>
        </w:rPr>
      </w:pPr>
    </w:p>
    <w:sectPr w:rsidR="005D2B92" w:rsidRPr="003E6E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2B5"/>
    <w:multiLevelType w:val="hybridMultilevel"/>
    <w:tmpl w:val="7070D092"/>
    <w:lvl w:ilvl="0" w:tplc="316C5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A1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84C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EE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EF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8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B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C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EA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0A45E1"/>
    <w:multiLevelType w:val="hybridMultilevel"/>
    <w:tmpl w:val="F1A8449E"/>
    <w:lvl w:ilvl="0" w:tplc="B462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F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212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CE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E6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6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E4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F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833D11"/>
    <w:multiLevelType w:val="hybridMultilevel"/>
    <w:tmpl w:val="D1FAFE7A"/>
    <w:lvl w:ilvl="0" w:tplc="1BFE3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E7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C39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84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C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ED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2B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4E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93"/>
    <w:rsid w:val="0000031D"/>
    <w:rsid w:val="00014A78"/>
    <w:rsid w:val="00027F6F"/>
    <w:rsid w:val="00033A10"/>
    <w:rsid w:val="00041025"/>
    <w:rsid w:val="00053DB7"/>
    <w:rsid w:val="00076B41"/>
    <w:rsid w:val="00097A0D"/>
    <w:rsid w:val="000A4187"/>
    <w:rsid w:val="000C110A"/>
    <w:rsid w:val="000C7EEB"/>
    <w:rsid w:val="000F7FBC"/>
    <w:rsid w:val="001109E3"/>
    <w:rsid w:val="00113B41"/>
    <w:rsid w:val="001404C9"/>
    <w:rsid w:val="00152344"/>
    <w:rsid w:val="00171050"/>
    <w:rsid w:val="00183AA9"/>
    <w:rsid w:val="00186714"/>
    <w:rsid w:val="001D72A5"/>
    <w:rsid w:val="001E35D4"/>
    <w:rsid w:val="00201148"/>
    <w:rsid w:val="00204506"/>
    <w:rsid w:val="00220445"/>
    <w:rsid w:val="00294BF3"/>
    <w:rsid w:val="002F2A09"/>
    <w:rsid w:val="002F65CE"/>
    <w:rsid w:val="003933FE"/>
    <w:rsid w:val="003A0665"/>
    <w:rsid w:val="003A57CB"/>
    <w:rsid w:val="003D4519"/>
    <w:rsid w:val="003E6E9D"/>
    <w:rsid w:val="003F5995"/>
    <w:rsid w:val="003F745D"/>
    <w:rsid w:val="00400FD5"/>
    <w:rsid w:val="00411032"/>
    <w:rsid w:val="00412AB3"/>
    <w:rsid w:val="004773A4"/>
    <w:rsid w:val="004921A1"/>
    <w:rsid w:val="004A5A16"/>
    <w:rsid w:val="004C19CF"/>
    <w:rsid w:val="004D6A13"/>
    <w:rsid w:val="004F46C5"/>
    <w:rsid w:val="005223C4"/>
    <w:rsid w:val="005432CA"/>
    <w:rsid w:val="00547BE2"/>
    <w:rsid w:val="00557DC6"/>
    <w:rsid w:val="00560F98"/>
    <w:rsid w:val="00561C48"/>
    <w:rsid w:val="00580681"/>
    <w:rsid w:val="005967EC"/>
    <w:rsid w:val="005A4CB8"/>
    <w:rsid w:val="005D2B92"/>
    <w:rsid w:val="0065044D"/>
    <w:rsid w:val="00654240"/>
    <w:rsid w:val="00680403"/>
    <w:rsid w:val="006B3F0C"/>
    <w:rsid w:val="007303D8"/>
    <w:rsid w:val="00786B73"/>
    <w:rsid w:val="007B04FF"/>
    <w:rsid w:val="007B579B"/>
    <w:rsid w:val="007B7537"/>
    <w:rsid w:val="007C104A"/>
    <w:rsid w:val="007D1B1D"/>
    <w:rsid w:val="007E4625"/>
    <w:rsid w:val="008074DA"/>
    <w:rsid w:val="00825164"/>
    <w:rsid w:val="008578C7"/>
    <w:rsid w:val="00874F5D"/>
    <w:rsid w:val="008B2FE1"/>
    <w:rsid w:val="008C47F4"/>
    <w:rsid w:val="008D142C"/>
    <w:rsid w:val="008E4472"/>
    <w:rsid w:val="008F14C4"/>
    <w:rsid w:val="00932BF4"/>
    <w:rsid w:val="009521D7"/>
    <w:rsid w:val="00954760"/>
    <w:rsid w:val="009859D5"/>
    <w:rsid w:val="009A6AE9"/>
    <w:rsid w:val="009D0404"/>
    <w:rsid w:val="009D3AB4"/>
    <w:rsid w:val="009E1B79"/>
    <w:rsid w:val="00A21EF5"/>
    <w:rsid w:val="00A419C8"/>
    <w:rsid w:val="00A520CC"/>
    <w:rsid w:val="00A716C7"/>
    <w:rsid w:val="00A91226"/>
    <w:rsid w:val="00AE32E5"/>
    <w:rsid w:val="00AF0F33"/>
    <w:rsid w:val="00B0634F"/>
    <w:rsid w:val="00B13F83"/>
    <w:rsid w:val="00B16289"/>
    <w:rsid w:val="00B22251"/>
    <w:rsid w:val="00B246A4"/>
    <w:rsid w:val="00B337DD"/>
    <w:rsid w:val="00B41BFB"/>
    <w:rsid w:val="00B57946"/>
    <w:rsid w:val="00B633AF"/>
    <w:rsid w:val="00B82A51"/>
    <w:rsid w:val="00BB3A05"/>
    <w:rsid w:val="00BF0EB2"/>
    <w:rsid w:val="00C32EF7"/>
    <w:rsid w:val="00C45BE0"/>
    <w:rsid w:val="00C97401"/>
    <w:rsid w:val="00CA097E"/>
    <w:rsid w:val="00CE5D0A"/>
    <w:rsid w:val="00D03953"/>
    <w:rsid w:val="00D101B5"/>
    <w:rsid w:val="00D14135"/>
    <w:rsid w:val="00D30F07"/>
    <w:rsid w:val="00D324AC"/>
    <w:rsid w:val="00D65FC1"/>
    <w:rsid w:val="00D825AE"/>
    <w:rsid w:val="00D87CB2"/>
    <w:rsid w:val="00DB17E5"/>
    <w:rsid w:val="00DC19A5"/>
    <w:rsid w:val="00DC49A8"/>
    <w:rsid w:val="00E1586B"/>
    <w:rsid w:val="00E36BBD"/>
    <w:rsid w:val="00E5728D"/>
    <w:rsid w:val="00E6209D"/>
    <w:rsid w:val="00E6577B"/>
    <w:rsid w:val="00E771FA"/>
    <w:rsid w:val="00E955B2"/>
    <w:rsid w:val="00EA6BB0"/>
    <w:rsid w:val="00EB0EDF"/>
    <w:rsid w:val="00ED1E08"/>
    <w:rsid w:val="00ED235B"/>
    <w:rsid w:val="00EE4406"/>
    <w:rsid w:val="00EF4F93"/>
    <w:rsid w:val="00F04D83"/>
    <w:rsid w:val="00F21FCF"/>
    <w:rsid w:val="00F458BA"/>
    <w:rsid w:val="00F75729"/>
    <w:rsid w:val="00F848A9"/>
    <w:rsid w:val="00F91D4D"/>
    <w:rsid w:val="00FC22DD"/>
    <w:rsid w:val="00FD31A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196F"/>
  <w15:docId w15:val="{06DD94E6-B33B-4F1A-8DE7-3B8A5493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DC19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DB7"/>
    <w:rPr>
      <w:strike w:val="0"/>
      <w:dstrike w:val="0"/>
      <w:color w:val="15578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103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F6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DC19A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2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49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234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54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06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63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73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041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6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27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2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Ahlstrom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Totterman Krista</dc:creator>
  <cp:lastModifiedBy>Teeters, Addie</cp:lastModifiedBy>
  <cp:revision>3</cp:revision>
  <cp:lastPrinted>2019-03-21T12:38:00Z</cp:lastPrinted>
  <dcterms:created xsi:type="dcterms:W3CDTF">2019-07-10T18:56:00Z</dcterms:created>
  <dcterms:modified xsi:type="dcterms:W3CDTF">2019-07-11T14:14:00Z</dcterms:modified>
</cp:coreProperties>
</file>